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D6" w:rsidRDefault="00043FD6" w:rsidP="006B3152">
      <w:pPr>
        <w:pStyle w:val="Title"/>
        <w:jc w:val="left"/>
        <w:rPr>
          <w:rFonts w:ascii="Garamond" w:hAnsi="Garamond"/>
          <w:b/>
          <w:sz w:val="48"/>
          <w:szCs w:val="48"/>
          <w:lang w:val="it-IT"/>
        </w:rPr>
      </w:pPr>
    </w:p>
    <w:p w:rsidR="003D5803" w:rsidRPr="00213F0E" w:rsidRDefault="003D5803" w:rsidP="008454BF">
      <w:pPr>
        <w:pStyle w:val="Title"/>
        <w:rPr>
          <w:rFonts w:ascii="Garamond" w:hAnsi="Garamond"/>
          <w:b/>
          <w:i/>
          <w:sz w:val="32"/>
          <w:szCs w:val="32"/>
        </w:rPr>
      </w:pPr>
      <w:r w:rsidRPr="00213F0E">
        <w:rPr>
          <w:rFonts w:ascii="Garamond" w:hAnsi="Garamond"/>
          <w:b/>
          <w:sz w:val="32"/>
          <w:szCs w:val="32"/>
        </w:rPr>
        <w:t>Kirsten Leslie</w:t>
      </w:r>
      <w:r w:rsidRPr="00213F0E">
        <w:rPr>
          <w:rFonts w:ascii="Garamond" w:hAnsi="Garamond"/>
          <w:sz w:val="32"/>
          <w:szCs w:val="32"/>
        </w:rPr>
        <w:t xml:space="preserve">, </w:t>
      </w:r>
      <w:r w:rsidRPr="00213F0E">
        <w:rPr>
          <w:rFonts w:ascii="Garamond" w:hAnsi="Garamond"/>
          <w:b/>
          <w:i/>
          <w:sz w:val="32"/>
          <w:szCs w:val="32"/>
        </w:rPr>
        <w:t>Biography</w:t>
      </w:r>
    </w:p>
    <w:p w:rsidR="003D5803" w:rsidRPr="004C7DD2" w:rsidRDefault="003D5803" w:rsidP="003D5803">
      <w:pPr>
        <w:rPr>
          <w:rFonts w:ascii="Bookman Old Style" w:hAnsi="Bookman Old Style"/>
          <w:sz w:val="20"/>
        </w:rPr>
      </w:pPr>
    </w:p>
    <w:p w:rsidR="00BC395A" w:rsidRPr="00BA3231" w:rsidRDefault="00797F06" w:rsidP="003D5803">
      <w:pPr>
        <w:rPr>
          <w:rFonts w:ascii="Bookman Old Style" w:hAnsi="Bookman Old Style"/>
          <w:sz w:val="2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59055</wp:posOffset>
            </wp:positionV>
            <wp:extent cx="2925445" cy="1939290"/>
            <wp:effectExtent l="0" t="0" r="8255" b="3810"/>
            <wp:wrapTight wrapText="bothSides">
              <wp:wrapPolygon edited="0">
                <wp:start x="0" y="0"/>
                <wp:lineTo x="0" y="21430"/>
                <wp:lineTo x="21520" y="21430"/>
                <wp:lineTo x="21520" y="0"/>
                <wp:lineTo x="0" y="0"/>
              </wp:wrapPolygon>
            </wp:wrapTight>
            <wp:docPr id="10" name="Picture 10" descr="Leslie_K_244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slie_K_244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803" w:rsidRPr="00DC5F61">
        <w:rPr>
          <w:rFonts w:ascii="Garamond" w:hAnsi="Garamond"/>
          <w:sz w:val="21"/>
          <w:szCs w:val="21"/>
        </w:rPr>
        <w:t xml:space="preserve">Kirsten Leslie, </w:t>
      </w:r>
      <w:r w:rsidR="00E16A84">
        <w:rPr>
          <w:rFonts w:ascii="Garamond" w:hAnsi="Garamond"/>
          <w:sz w:val="21"/>
          <w:szCs w:val="21"/>
        </w:rPr>
        <w:t xml:space="preserve">originally from the Chicago area </w:t>
      </w:r>
      <w:r w:rsidR="008454BF">
        <w:rPr>
          <w:rFonts w:ascii="Garamond" w:hAnsi="Garamond"/>
          <w:sz w:val="21"/>
          <w:szCs w:val="21"/>
        </w:rPr>
        <w:t>has</w:t>
      </w:r>
      <w:r w:rsidR="000643F9">
        <w:rPr>
          <w:rFonts w:ascii="Garamond" w:hAnsi="Garamond"/>
          <w:sz w:val="21"/>
          <w:szCs w:val="21"/>
        </w:rPr>
        <w:t xml:space="preserve"> performed nationally and internationally</w:t>
      </w:r>
      <w:r w:rsidR="00E16A84">
        <w:rPr>
          <w:rFonts w:ascii="Garamond" w:hAnsi="Garamond"/>
          <w:sz w:val="21"/>
          <w:szCs w:val="21"/>
        </w:rPr>
        <w:t xml:space="preserve"> as</w:t>
      </w:r>
      <w:r w:rsidR="000643F9">
        <w:rPr>
          <w:rFonts w:ascii="Garamond" w:hAnsi="Garamond"/>
          <w:sz w:val="21"/>
          <w:szCs w:val="21"/>
        </w:rPr>
        <w:t xml:space="preserve"> both singer and actress.  </w:t>
      </w:r>
      <w:r w:rsidR="008454BF">
        <w:rPr>
          <w:rFonts w:ascii="Garamond" w:hAnsi="Garamond"/>
          <w:sz w:val="21"/>
          <w:szCs w:val="21"/>
        </w:rPr>
        <w:t>Her repertoire is quite diverse:</w:t>
      </w:r>
      <w:r w:rsidR="009472C5">
        <w:rPr>
          <w:rFonts w:ascii="Garamond" w:hAnsi="Garamond"/>
          <w:sz w:val="21"/>
          <w:szCs w:val="21"/>
        </w:rPr>
        <w:t xml:space="preserve"> </w:t>
      </w:r>
      <w:r w:rsidR="00E16A84">
        <w:rPr>
          <w:rFonts w:ascii="Garamond" w:hAnsi="Garamond"/>
          <w:sz w:val="21"/>
          <w:szCs w:val="21"/>
        </w:rPr>
        <w:t>opera</w:t>
      </w:r>
      <w:r w:rsidR="007F3064">
        <w:rPr>
          <w:rFonts w:ascii="Garamond" w:hAnsi="Garamond"/>
          <w:sz w:val="21"/>
          <w:szCs w:val="21"/>
        </w:rPr>
        <w:t>tic roles</w:t>
      </w:r>
      <w:r w:rsidR="00E16A84">
        <w:rPr>
          <w:rFonts w:ascii="Garamond" w:hAnsi="Garamond"/>
          <w:sz w:val="21"/>
          <w:szCs w:val="21"/>
        </w:rPr>
        <w:t xml:space="preserve"> such as Gilda in </w:t>
      </w:r>
      <w:r w:rsidR="00E16A84" w:rsidRPr="00E16A84">
        <w:rPr>
          <w:rFonts w:ascii="Garamond" w:hAnsi="Garamond"/>
          <w:i/>
          <w:sz w:val="21"/>
          <w:szCs w:val="21"/>
        </w:rPr>
        <w:t>Rigoletto</w:t>
      </w:r>
      <w:r w:rsidR="007F3064">
        <w:rPr>
          <w:rFonts w:ascii="Garamond" w:hAnsi="Garamond"/>
          <w:sz w:val="21"/>
          <w:szCs w:val="21"/>
        </w:rPr>
        <w:t xml:space="preserve">, </w:t>
      </w:r>
      <w:r w:rsidR="00E16A84">
        <w:rPr>
          <w:rFonts w:ascii="Garamond" w:hAnsi="Garamond"/>
          <w:sz w:val="21"/>
          <w:szCs w:val="21"/>
        </w:rPr>
        <w:t xml:space="preserve">the “Flier” (or Amelia Earhart) in Daron Hagen’s </w:t>
      </w:r>
      <w:r w:rsidR="00E16A84" w:rsidRPr="00F254B1">
        <w:rPr>
          <w:rFonts w:ascii="Garamond" w:hAnsi="Garamond"/>
          <w:i/>
          <w:sz w:val="21"/>
          <w:szCs w:val="21"/>
        </w:rPr>
        <w:t>Amelia</w:t>
      </w:r>
      <w:r w:rsidR="007F3064">
        <w:rPr>
          <w:rFonts w:ascii="Garamond" w:hAnsi="Garamond"/>
          <w:sz w:val="21"/>
          <w:szCs w:val="21"/>
        </w:rPr>
        <w:t xml:space="preserve"> and Orquidea in Daniel Catan’s </w:t>
      </w:r>
      <w:r w:rsidR="007F3064" w:rsidRPr="007F3064">
        <w:rPr>
          <w:rFonts w:ascii="Garamond" w:hAnsi="Garamond"/>
          <w:i/>
          <w:sz w:val="21"/>
          <w:szCs w:val="21"/>
        </w:rPr>
        <w:t>Salsipuedes</w:t>
      </w:r>
      <w:r w:rsidR="007F3064">
        <w:rPr>
          <w:rFonts w:ascii="Garamond" w:hAnsi="Garamond"/>
          <w:sz w:val="21"/>
          <w:szCs w:val="21"/>
        </w:rPr>
        <w:t xml:space="preserve">; </w:t>
      </w:r>
      <w:r w:rsidR="00027B41">
        <w:rPr>
          <w:rFonts w:ascii="Garamond" w:hAnsi="Garamond"/>
          <w:sz w:val="21"/>
          <w:szCs w:val="21"/>
        </w:rPr>
        <w:t>musical theatre</w:t>
      </w:r>
      <w:r w:rsidR="007F3064">
        <w:rPr>
          <w:rFonts w:ascii="Garamond" w:hAnsi="Garamond"/>
          <w:sz w:val="21"/>
          <w:szCs w:val="21"/>
        </w:rPr>
        <w:t xml:space="preserve"> roles</w:t>
      </w:r>
      <w:r w:rsidR="00027B41">
        <w:rPr>
          <w:rFonts w:ascii="Garamond" w:hAnsi="Garamond"/>
          <w:sz w:val="21"/>
          <w:szCs w:val="21"/>
        </w:rPr>
        <w:t xml:space="preserve"> such as Anne</w:t>
      </w:r>
      <w:r w:rsidR="00027B41" w:rsidRPr="00027B41">
        <w:rPr>
          <w:rFonts w:ascii="Garamond" w:hAnsi="Garamond"/>
          <w:sz w:val="21"/>
          <w:szCs w:val="21"/>
        </w:rPr>
        <w:t xml:space="preserve"> in</w:t>
      </w:r>
      <w:r w:rsidR="00027B41" w:rsidRPr="00027B41">
        <w:rPr>
          <w:rFonts w:ascii="Garamond" w:hAnsi="Garamond"/>
          <w:i/>
          <w:sz w:val="21"/>
          <w:szCs w:val="21"/>
        </w:rPr>
        <w:t xml:space="preserve"> A Little Night Music</w:t>
      </w:r>
      <w:r w:rsidR="00027B41">
        <w:rPr>
          <w:rFonts w:ascii="Garamond" w:hAnsi="Garamond"/>
          <w:sz w:val="21"/>
          <w:szCs w:val="21"/>
        </w:rPr>
        <w:t xml:space="preserve"> and C</w:t>
      </w:r>
      <w:r w:rsidR="00027B41" w:rsidRPr="00DC5F61">
        <w:rPr>
          <w:rFonts w:ascii="Garamond" w:hAnsi="Garamond"/>
          <w:sz w:val="21"/>
          <w:szCs w:val="21"/>
        </w:rPr>
        <w:t xml:space="preserve">arrie in </w:t>
      </w:r>
      <w:r w:rsidR="00027B41" w:rsidRPr="00DC5F61">
        <w:rPr>
          <w:rFonts w:ascii="Garamond" w:hAnsi="Garamond"/>
          <w:i/>
          <w:sz w:val="21"/>
          <w:szCs w:val="21"/>
        </w:rPr>
        <w:t>Carousel</w:t>
      </w:r>
      <w:r w:rsidR="00027B41">
        <w:rPr>
          <w:rFonts w:ascii="Garamond" w:hAnsi="Garamond"/>
          <w:sz w:val="21"/>
          <w:szCs w:val="21"/>
        </w:rPr>
        <w:t xml:space="preserve">; </w:t>
      </w:r>
      <w:r w:rsidR="007F3064">
        <w:rPr>
          <w:rFonts w:ascii="Garamond" w:hAnsi="Garamond"/>
          <w:sz w:val="21"/>
          <w:szCs w:val="21"/>
        </w:rPr>
        <w:t>and straight theatre roles</w:t>
      </w:r>
      <w:r w:rsidR="008454BF">
        <w:rPr>
          <w:rFonts w:ascii="Garamond" w:hAnsi="Garamond"/>
          <w:sz w:val="21"/>
          <w:szCs w:val="21"/>
        </w:rPr>
        <w:t xml:space="preserve"> such as Imogen in</w:t>
      </w:r>
      <w:r w:rsidR="00CC6361">
        <w:rPr>
          <w:rFonts w:ascii="Garamond" w:hAnsi="Garamond"/>
          <w:sz w:val="21"/>
          <w:szCs w:val="21"/>
        </w:rPr>
        <w:t xml:space="preserve"> Shakespeare’s</w:t>
      </w:r>
      <w:r w:rsidR="008454BF">
        <w:rPr>
          <w:rFonts w:ascii="Garamond" w:hAnsi="Garamond"/>
          <w:sz w:val="21"/>
          <w:szCs w:val="21"/>
        </w:rPr>
        <w:t xml:space="preserve"> </w:t>
      </w:r>
      <w:r w:rsidR="008454BF" w:rsidRPr="008454BF">
        <w:rPr>
          <w:rFonts w:ascii="Garamond" w:hAnsi="Garamond"/>
          <w:i/>
          <w:sz w:val="21"/>
          <w:szCs w:val="21"/>
        </w:rPr>
        <w:t>Cymbeline</w:t>
      </w:r>
      <w:r w:rsidR="007F3064">
        <w:rPr>
          <w:rFonts w:ascii="Garamond" w:hAnsi="Garamond"/>
          <w:sz w:val="21"/>
          <w:szCs w:val="21"/>
        </w:rPr>
        <w:t>.</w:t>
      </w:r>
      <w:r w:rsidR="008454BF">
        <w:rPr>
          <w:rFonts w:ascii="Garamond" w:hAnsi="Garamond"/>
          <w:sz w:val="21"/>
          <w:szCs w:val="21"/>
        </w:rPr>
        <w:t xml:space="preserve">  </w:t>
      </w:r>
    </w:p>
    <w:p w:rsidR="000643F9" w:rsidRDefault="000643F9" w:rsidP="000643F9">
      <w:pPr>
        <w:rPr>
          <w:rFonts w:ascii="Garamond" w:hAnsi="Garamond"/>
          <w:sz w:val="21"/>
          <w:szCs w:val="21"/>
        </w:rPr>
      </w:pPr>
    </w:p>
    <w:p w:rsidR="000643F9" w:rsidRDefault="000643F9" w:rsidP="000643F9">
      <w:pPr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She gave her </w:t>
      </w:r>
      <w:r w:rsidR="00674639">
        <w:rPr>
          <w:rFonts w:ascii="Garamond" w:hAnsi="Garamond"/>
          <w:sz w:val="21"/>
          <w:szCs w:val="21"/>
        </w:rPr>
        <w:t>Carnegie Hall d</w:t>
      </w:r>
      <w:r w:rsidRPr="00DC5F61">
        <w:rPr>
          <w:rFonts w:ascii="Garamond" w:hAnsi="Garamond"/>
          <w:sz w:val="21"/>
          <w:szCs w:val="21"/>
        </w:rPr>
        <w:t xml:space="preserve">ebut singing Mozart’s </w:t>
      </w:r>
      <w:r w:rsidRPr="00DC5F61">
        <w:rPr>
          <w:rFonts w:ascii="Garamond" w:hAnsi="Garamond"/>
          <w:i/>
          <w:sz w:val="21"/>
          <w:szCs w:val="21"/>
        </w:rPr>
        <w:t>Exultate Jubilate</w:t>
      </w:r>
      <w:r w:rsidRPr="00DC5F61">
        <w:rPr>
          <w:rFonts w:ascii="Garamond" w:hAnsi="Garamond"/>
          <w:sz w:val="21"/>
          <w:szCs w:val="21"/>
        </w:rPr>
        <w:t xml:space="preserve">, Vivaldi’s </w:t>
      </w:r>
      <w:r w:rsidRPr="00DC5F61">
        <w:rPr>
          <w:rFonts w:ascii="Garamond" w:hAnsi="Garamond"/>
          <w:i/>
          <w:sz w:val="21"/>
          <w:szCs w:val="21"/>
        </w:rPr>
        <w:t xml:space="preserve">Gloria </w:t>
      </w:r>
      <w:r w:rsidRPr="00DC5F61">
        <w:rPr>
          <w:rFonts w:ascii="Garamond" w:hAnsi="Garamond"/>
          <w:sz w:val="21"/>
          <w:szCs w:val="21"/>
        </w:rPr>
        <w:t xml:space="preserve">and John Rutter’s </w:t>
      </w:r>
      <w:r w:rsidRPr="00DC5F61">
        <w:rPr>
          <w:rFonts w:ascii="Garamond" w:hAnsi="Garamond"/>
          <w:i/>
          <w:sz w:val="21"/>
          <w:szCs w:val="21"/>
        </w:rPr>
        <w:t>Magnificat</w:t>
      </w:r>
      <w:r w:rsidRPr="00DC5F61">
        <w:rPr>
          <w:rFonts w:ascii="Garamond" w:hAnsi="Garamond"/>
          <w:sz w:val="21"/>
          <w:szCs w:val="21"/>
        </w:rPr>
        <w:t xml:space="preserve"> conducted by the</w:t>
      </w:r>
      <w:r>
        <w:rPr>
          <w:rFonts w:ascii="Garamond" w:hAnsi="Garamond"/>
          <w:sz w:val="21"/>
          <w:szCs w:val="21"/>
        </w:rPr>
        <w:t xml:space="preserve"> composer. She was asked to sing</w:t>
      </w:r>
      <w:r w:rsidRPr="00DC5F61">
        <w:rPr>
          <w:rFonts w:ascii="Garamond" w:hAnsi="Garamond"/>
          <w:sz w:val="21"/>
          <w:szCs w:val="21"/>
        </w:rPr>
        <w:t xml:space="preserve"> with Maestro Rutter once again at Carnegie Hall in the </w:t>
      </w:r>
      <w:r w:rsidRPr="00DC5F61">
        <w:rPr>
          <w:rFonts w:ascii="Garamond" w:hAnsi="Garamond"/>
          <w:i/>
          <w:sz w:val="21"/>
          <w:szCs w:val="21"/>
        </w:rPr>
        <w:t>Messiah</w:t>
      </w:r>
      <w:r w:rsidRPr="00DC5F61">
        <w:rPr>
          <w:rFonts w:ascii="Garamond" w:hAnsi="Garamond"/>
          <w:sz w:val="21"/>
          <w:szCs w:val="21"/>
        </w:rPr>
        <w:t xml:space="preserve"> and his </w:t>
      </w:r>
      <w:r w:rsidRPr="00DC5F61">
        <w:rPr>
          <w:rFonts w:ascii="Garamond" w:hAnsi="Garamond"/>
          <w:i/>
          <w:sz w:val="21"/>
          <w:szCs w:val="21"/>
        </w:rPr>
        <w:t>Magnificat</w:t>
      </w:r>
      <w:r w:rsidRPr="00DC5F61">
        <w:rPr>
          <w:rFonts w:ascii="Garamond" w:hAnsi="Garamond"/>
          <w:sz w:val="21"/>
          <w:szCs w:val="21"/>
        </w:rPr>
        <w:t xml:space="preserve">.  Miss Leslie soloed in a Carnegie Hall premiere performance of Rossini’s </w:t>
      </w:r>
      <w:r w:rsidRPr="00DC5F61">
        <w:rPr>
          <w:rFonts w:ascii="Garamond" w:hAnsi="Garamond"/>
          <w:i/>
          <w:sz w:val="21"/>
          <w:szCs w:val="21"/>
        </w:rPr>
        <w:t xml:space="preserve">Ermione </w:t>
      </w:r>
      <w:r w:rsidRPr="00DC5F61">
        <w:rPr>
          <w:rFonts w:ascii="Garamond" w:hAnsi="Garamond"/>
          <w:sz w:val="21"/>
          <w:szCs w:val="21"/>
        </w:rPr>
        <w:t>with well-known tenors, Barry Banks and Bruce Ford.</w:t>
      </w:r>
      <w:r w:rsidRPr="00DC5F61">
        <w:rPr>
          <w:rFonts w:ascii="Garamond" w:hAnsi="Garamond"/>
          <w:b/>
          <w:sz w:val="21"/>
          <w:szCs w:val="21"/>
        </w:rPr>
        <w:t xml:space="preserve"> </w:t>
      </w:r>
    </w:p>
    <w:p w:rsidR="000643F9" w:rsidRDefault="000643F9" w:rsidP="000643F9">
      <w:pPr>
        <w:rPr>
          <w:rFonts w:ascii="Garamond" w:hAnsi="Garamond"/>
          <w:b/>
          <w:sz w:val="21"/>
          <w:szCs w:val="21"/>
        </w:rPr>
      </w:pPr>
    </w:p>
    <w:p w:rsidR="000643F9" w:rsidRPr="00DC5F61" w:rsidRDefault="000643F9" w:rsidP="000643F9">
      <w:pPr>
        <w:pStyle w:val="BodyText"/>
        <w:rPr>
          <w:rFonts w:ascii="Garamond" w:hAnsi="Garamond"/>
          <w:sz w:val="21"/>
          <w:szCs w:val="21"/>
        </w:rPr>
      </w:pPr>
      <w:r w:rsidRPr="00DC5F61">
        <w:rPr>
          <w:rFonts w:ascii="Garamond" w:hAnsi="Garamond"/>
          <w:sz w:val="21"/>
          <w:szCs w:val="21"/>
        </w:rPr>
        <w:t xml:space="preserve">Opera performances include Madame Herz in </w:t>
      </w:r>
      <w:r w:rsidRPr="00DC5F61">
        <w:rPr>
          <w:rFonts w:ascii="Garamond" w:hAnsi="Garamond"/>
          <w:i/>
          <w:sz w:val="21"/>
          <w:szCs w:val="21"/>
        </w:rPr>
        <w:t>Der Schauspieldirektor</w:t>
      </w:r>
      <w:r>
        <w:rPr>
          <w:rFonts w:ascii="Garamond" w:hAnsi="Garamond"/>
          <w:i/>
          <w:sz w:val="21"/>
          <w:szCs w:val="21"/>
        </w:rPr>
        <w:t xml:space="preserve"> </w:t>
      </w:r>
      <w:r w:rsidRPr="00BA3231">
        <w:rPr>
          <w:rFonts w:ascii="Garamond" w:hAnsi="Garamond"/>
          <w:sz w:val="21"/>
          <w:szCs w:val="21"/>
        </w:rPr>
        <w:t>with Florentine Opera</w:t>
      </w:r>
      <w:r w:rsidRPr="00DC5F61">
        <w:rPr>
          <w:rFonts w:ascii="Garamond" w:hAnsi="Garamond"/>
          <w:sz w:val="21"/>
          <w:szCs w:val="21"/>
        </w:rPr>
        <w:t xml:space="preserve">; Blondchen in </w:t>
      </w:r>
      <w:r w:rsidRPr="00DC5F61">
        <w:rPr>
          <w:rFonts w:ascii="Garamond" w:hAnsi="Garamond"/>
          <w:i/>
          <w:sz w:val="21"/>
          <w:szCs w:val="21"/>
        </w:rPr>
        <w:t>Die Entfuhrung aus dem Serail</w:t>
      </w:r>
      <w:r w:rsidRPr="00DC5F61">
        <w:rPr>
          <w:rFonts w:ascii="Garamond" w:hAnsi="Garamond"/>
          <w:sz w:val="21"/>
          <w:szCs w:val="21"/>
        </w:rPr>
        <w:t xml:space="preserve"> ; Susanna in </w:t>
      </w:r>
      <w:r w:rsidRPr="00DC5F61">
        <w:rPr>
          <w:rFonts w:ascii="Garamond" w:hAnsi="Garamond"/>
          <w:i/>
          <w:sz w:val="21"/>
          <w:szCs w:val="21"/>
        </w:rPr>
        <w:t>Le Nozze Di Figaro</w:t>
      </w:r>
      <w:r w:rsidRPr="00DC5F61">
        <w:rPr>
          <w:rFonts w:ascii="Garamond" w:hAnsi="Garamond"/>
          <w:sz w:val="21"/>
          <w:szCs w:val="21"/>
        </w:rPr>
        <w:t xml:space="preserve">, Norina in </w:t>
      </w:r>
      <w:r w:rsidRPr="00DC5F61">
        <w:rPr>
          <w:rFonts w:ascii="Garamond" w:hAnsi="Garamond"/>
          <w:i/>
          <w:sz w:val="21"/>
          <w:szCs w:val="21"/>
        </w:rPr>
        <w:t>Don Pasquale</w:t>
      </w:r>
      <w:r w:rsidRPr="00DC5F61">
        <w:rPr>
          <w:rFonts w:ascii="Garamond" w:hAnsi="Garamond"/>
          <w:sz w:val="21"/>
          <w:szCs w:val="21"/>
        </w:rPr>
        <w:t xml:space="preserve">, Antonia in </w:t>
      </w:r>
      <w:r w:rsidRPr="00DC5F61">
        <w:rPr>
          <w:rFonts w:ascii="Garamond" w:hAnsi="Garamond"/>
          <w:i/>
          <w:sz w:val="21"/>
          <w:szCs w:val="21"/>
        </w:rPr>
        <w:t xml:space="preserve">Les Contes D’Hoffmann; </w:t>
      </w:r>
      <w:r w:rsidRPr="00DC5F61">
        <w:rPr>
          <w:rFonts w:ascii="Garamond" w:hAnsi="Garamond"/>
          <w:sz w:val="21"/>
          <w:szCs w:val="21"/>
        </w:rPr>
        <w:t xml:space="preserve">Morgana in </w:t>
      </w:r>
      <w:r w:rsidRPr="00DC5F61">
        <w:rPr>
          <w:rFonts w:ascii="Garamond" w:hAnsi="Garamond"/>
          <w:i/>
          <w:sz w:val="21"/>
          <w:szCs w:val="21"/>
        </w:rPr>
        <w:t xml:space="preserve">Alcina; </w:t>
      </w:r>
      <w:r w:rsidRPr="00DC5F61">
        <w:rPr>
          <w:rFonts w:ascii="Garamond" w:hAnsi="Garamond"/>
          <w:sz w:val="21"/>
          <w:szCs w:val="21"/>
        </w:rPr>
        <w:t xml:space="preserve">Polly from the </w:t>
      </w:r>
      <w:r w:rsidRPr="00DC5F61">
        <w:rPr>
          <w:rFonts w:ascii="Garamond" w:hAnsi="Garamond"/>
          <w:i/>
          <w:sz w:val="21"/>
          <w:szCs w:val="21"/>
        </w:rPr>
        <w:t xml:space="preserve">Beggar’s Opera </w:t>
      </w:r>
      <w:r w:rsidRPr="00DC5F61">
        <w:rPr>
          <w:rFonts w:ascii="Garamond" w:hAnsi="Garamond"/>
          <w:sz w:val="21"/>
          <w:szCs w:val="21"/>
        </w:rPr>
        <w:t xml:space="preserve">and Leila in </w:t>
      </w:r>
      <w:r w:rsidRPr="00DC5F61">
        <w:rPr>
          <w:rFonts w:ascii="Garamond" w:hAnsi="Garamond"/>
          <w:i/>
          <w:sz w:val="21"/>
          <w:szCs w:val="21"/>
        </w:rPr>
        <w:t>The Pearl Fishers</w:t>
      </w:r>
      <w:r>
        <w:rPr>
          <w:rFonts w:ascii="Garamond" w:hAnsi="Garamond"/>
          <w:i/>
          <w:sz w:val="21"/>
          <w:szCs w:val="21"/>
        </w:rPr>
        <w:t>.</w:t>
      </w:r>
      <w:r w:rsidRPr="00DC5F61">
        <w:rPr>
          <w:rFonts w:ascii="Garamond" w:hAnsi="Garamond"/>
          <w:sz w:val="21"/>
          <w:szCs w:val="21"/>
        </w:rPr>
        <w:t xml:space="preserve"> </w:t>
      </w:r>
    </w:p>
    <w:p w:rsidR="000643F9" w:rsidRDefault="000643F9" w:rsidP="000643F9">
      <w:pPr>
        <w:rPr>
          <w:rFonts w:ascii="Garamond" w:hAnsi="Garamond"/>
          <w:sz w:val="21"/>
          <w:szCs w:val="21"/>
        </w:rPr>
      </w:pPr>
      <w:r w:rsidRPr="00DC5F61">
        <w:rPr>
          <w:rFonts w:ascii="Garamond" w:hAnsi="Garamond"/>
          <w:sz w:val="21"/>
          <w:szCs w:val="21"/>
        </w:rPr>
        <w:t xml:space="preserve">Oratorio solo performances include </w:t>
      </w:r>
      <w:r w:rsidRPr="00F254B1">
        <w:rPr>
          <w:rFonts w:ascii="Garamond" w:hAnsi="Garamond"/>
          <w:i/>
          <w:sz w:val="21"/>
          <w:szCs w:val="21"/>
        </w:rPr>
        <w:t>Israel in Egypt</w:t>
      </w:r>
      <w:r w:rsidR="007F3064">
        <w:rPr>
          <w:rFonts w:ascii="Garamond" w:hAnsi="Garamond"/>
          <w:sz w:val="21"/>
          <w:szCs w:val="21"/>
        </w:rPr>
        <w:t xml:space="preserve"> with the Houston Symphony last spring; </w:t>
      </w:r>
      <w:r w:rsidRPr="00DC5F61">
        <w:rPr>
          <w:rFonts w:ascii="Garamond" w:hAnsi="Garamond"/>
          <w:i/>
          <w:sz w:val="21"/>
          <w:szCs w:val="21"/>
        </w:rPr>
        <w:t>Carmina Burana</w:t>
      </w:r>
      <w:r w:rsidRPr="00DC5F61">
        <w:rPr>
          <w:rFonts w:ascii="Garamond" w:hAnsi="Garamond"/>
          <w:sz w:val="21"/>
          <w:szCs w:val="21"/>
        </w:rPr>
        <w:t xml:space="preserve"> with the Pacific Symphony Orchestra</w:t>
      </w:r>
      <w:r>
        <w:rPr>
          <w:rFonts w:ascii="Garamond" w:hAnsi="Garamond"/>
          <w:sz w:val="21"/>
          <w:szCs w:val="21"/>
        </w:rPr>
        <w:t>, CA</w:t>
      </w:r>
      <w:r w:rsidRPr="00DC5F61">
        <w:rPr>
          <w:rFonts w:ascii="Garamond" w:hAnsi="Garamond"/>
          <w:sz w:val="21"/>
          <w:szCs w:val="21"/>
        </w:rPr>
        <w:t>, conducted by</w:t>
      </w:r>
      <w:r>
        <w:rPr>
          <w:rFonts w:ascii="Garamond" w:hAnsi="Garamond"/>
          <w:sz w:val="21"/>
          <w:szCs w:val="21"/>
        </w:rPr>
        <w:t xml:space="preserve"> Carl St. Clair</w:t>
      </w:r>
      <w:r w:rsidRPr="00DC5F61">
        <w:rPr>
          <w:rFonts w:ascii="Garamond" w:hAnsi="Garamond"/>
          <w:sz w:val="21"/>
          <w:szCs w:val="21"/>
        </w:rPr>
        <w:t xml:space="preserve">; Mozart’s </w:t>
      </w:r>
      <w:r w:rsidRPr="00DC5F61">
        <w:rPr>
          <w:rFonts w:ascii="Garamond" w:hAnsi="Garamond"/>
          <w:i/>
          <w:sz w:val="21"/>
          <w:szCs w:val="21"/>
        </w:rPr>
        <w:t>Coronation Mass</w:t>
      </w:r>
      <w:r w:rsidRPr="00DC5F61">
        <w:rPr>
          <w:rFonts w:ascii="Garamond" w:hAnsi="Garamond"/>
          <w:sz w:val="21"/>
          <w:szCs w:val="21"/>
        </w:rPr>
        <w:t xml:space="preserve"> with the Illinois Symphony</w:t>
      </w:r>
      <w:r>
        <w:rPr>
          <w:rFonts w:ascii="Garamond" w:hAnsi="Garamond"/>
          <w:sz w:val="21"/>
          <w:szCs w:val="21"/>
        </w:rPr>
        <w:t xml:space="preserve">; Vivaldi’s </w:t>
      </w:r>
      <w:r w:rsidRPr="00F254B1">
        <w:rPr>
          <w:rFonts w:ascii="Garamond" w:hAnsi="Garamond"/>
          <w:i/>
          <w:sz w:val="21"/>
          <w:szCs w:val="21"/>
        </w:rPr>
        <w:t>Gloria</w:t>
      </w:r>
      <w:r>
        <w:rPr>
          <w:rFonts w:ascii="Garamond" w:hAnsi="Garamond"/>
          <w:sz w:val="21"/>
          <w:szCs w:val="21"/>
        </w:rPr>
        <w:t xml:space="preserve"> with the Apollo Chorus in Chicago; </w:t>
      </w:r>
      <w:r w:rsidRPr="00F254B1">
        <w:rPr>
          <w:rFonts w:ascii="Garamond" w:hAnsi="Garamond"/>
          <w:i/>
          <w:sz w:val="21"/>
          <w:szCs w:val="21"/>
        </w:rPr>
        <w:t>In Terra Pax</w:t>
      </w:r>
      <w:r>
        <w:rPr>
          <w:rFonts w:ascii="Garamond" w:hAnsi="Garamond"/>
          <w:sz w:val="21"/>
          <w:szCs w:val="21"/>
        </w:rPr>
        <w:t xml:space="preserve"> by Gerald Finzi with the Elgin Symphony; </w:t>
      </w:r>
      <w:r w:rsidR="007F3064">
        <w:rPr>
          <w:rFonts w:ascii="Garamond" w:hAnsi="Garamond"/>
          <w:sz w:val="21"/>
          <w:szCs w:val="21"/>
        </w:rPr>
        <w:t xml:space="preserve">Haydn’s </w:t>
      </w:r>
      <w:r w:rsidR="007F3064" w:rsidRPr="00F254B1">
        <w:rPr>
          <w:rFonts w:ascii="Garamond" w:hAnsi="Garamond"/>
          <w:i/>
          <w:sz w:val="21"/>
          <w:szCs w:val="21"/>
        </w:rPr>
        <w:t>Seasons</w:t>
      </w:r>
      <w:r w:rsidR="007F3064">
        <w:rPr>
          <w:rFonts w:ascii="Garamond" w:hAnsi="Garamond"/>
          <w:i/>
          <w:sz w:val="21"/>
          <w:szCs w:val="21"/>
        </w:rPr>
        <w:t xml:space="preserve">, </w:t>
      </w:r>
      <w:r w:rsidR="007F3064" w:rsidRPr="007F3064">
        <w:rPr>
          <w:rFonts w:ascii="Garamond" w:hAnsi="Garamond"/>
          <w:sz w:val="21"/>
          <w:szCs w:val="21"/>
        </w:rPr>
        <w:t>Mozart’s</w:t>
      </w:r>
      <w:r w:rsidR="007F3064">
        <w:rPr>
          <w:rFonts w:ascii="Garamond" w:hAnsi="Garamond"/>
          <w:i/>
          <w:sz w:val="21"/>
          <w:szCs w:val="21"/>
        </w:rPr>
        <w:t xml:space="preserve"> Davide Penitente</w:t>
      </w:r>
      <w:r w:rsidR="007F3064">
        <w:rPr>
          <w:rFonts w:ascii="Garamond" w:hAnsi="Garamond"/>
          <w:sz w:val="21"/>
          <w:szCs w:val="21"/>
        </w:rPr>
        <w:t>,</w:t>
      </w:r>
      <w:r w:rsidR="007F3064">
        <w:rPr>
          <w:rFonts w:ascii="Garamond" w:hAnsi="Garamond"/>
          <w:sz w:val="21"/>
          <w:szCs w:val="21"/>
        </w:rPr>
        <w:t xml:space="preserve"> </w:t>
      </w:r>
      <w:r w:rsidRPr="00DC5F61">
        <w:rPr>
          <w:rFonts w:ascii="Garamond" w:hAnsi="Garamond"/>
          <w:sz w:val="21"/>
          <w:szCs w:val="21"/>
        </w:rPr>
        <w:t xml:space="preserve">Bach’s </w:t>
      </w:r>
      <w:r w:rsidRPr="00DC5F61">
        <w:rPr>
          <w:rFonts w:ascii="Garamond" w:hAnsi="Garamond"/>
          <w:i/>
          <w:sz w:val="21"/>
          <w:szCs w:val="21"/>
        </w:rPr>
        <w:t>Magnificat</w:t>
      </w:r>
      <w:r w:rsidRPr="00DC5F61">
        <w:rPr>
          <w:rFonts w:ascii="Garamond" w:hAnsi="Garamond"/>
          <w:sz w:val="21"/>
          <w:szCs w:val="21"/>
        </w:rPr>
        <w:t xml:space="preserve">, Respighi’s </w:t>
      </w:r>
      <w:r w:rsidRPr="00DC5F61">
        <w:rPr>
          <w:rFonts w:ascii="Garamond" w:hAnsi="Garamond"/>
          <w:i/>
          <w:sz w:val="21"/>
          <w:szCs w:val="21"/>
        </w:rPr>
        <w:t>Laud to the Nativity</w:t>
      </w:r>
      <w:r w:rsidRPr="00DC5F61">
        <w:rPr>
          <w:rFonts w:ascii="Garamond" w:hAnsi="Garamond"/>
          <w:sz w:val="21"/>
          <w:szCs w:val="21"/>
        </w:rPr>
        <w:t xml:space="preserve">, Mozart’s </w:t>
      </w:r>
      <w:r w:rsidRPr="00DC5F61">
        <w:rPr>
          <w:rFonts w:ascii="Garamond" w:hAnsi="Garamond"/>
          <w:i/>
          <w:sz w:val="21"/>
          <w:szCs w:val="21"/>
        </w:rPr>
        <w:t>Mass in c minor</w:t>
      </w:r>
      <w:r w:rsidRPr="00DC5F61">
        <w:rPr>
          <w:rFonts w:ascii="Garamond" w:hAnsi="Garamond"/>
          <w:b/>
          <w:sz w:val="21"/>
          <w:szCs w:val="21"/>
        </w:rPr>
        <w:t xml:space="preserve">, </w:t>
      </w:r>
      <w:r w:rsidRPr="00DC5F61">
        <w:rPr>
          <w:rFonts w:ascii="Garamond" w:hAnsi="Garamond"/>
          <w:sz w:val="21"/>
          <w:szCs w:val="21"/>
        </w:rPr>
        <w:t>Faure’s</w:t>
      </w:r>
      <w:r w:rsidRPr="00DC5F61">
        <w:rPr>
          <w:rFonts w:ascii="Garamond" w:hAnsi="Garamond"/>
          <w:b/>
          <w:sz w:val="21"/>
          <w:szCs w:val="21"/>
        </w:rPr>
        <w:t xml:space="preserve"> </w:t>
      </w:r>
      <w:r w:rsidRPr="00DC5F61">
        <w:rPr>
          <w:rFonts w:ascii="Garamond" w:hAnsi="Garamond"/>
          <w:i/>
          <w:sz w:val="21"/>
          <w:szCs w:val="21"/>
        </w:rPr>
        <w:t>Requiem,</w:t>
      </w:r>
      <w:r w:rsidRPr="00DC5F61">
        <w:rPr>
          <w:rFonts w:ascii="Garamond" w:hAnsi="Garamond"/>
          <w:sz w:val="21"/>
          <w:szCs w:val="21"/>
        </w:rPr>
        <w:t xml:space="preserve"> Britten’s </w:t>
      </w:r>
      <w:r w:rsidRPr="00DC5F61">
        <w:rPr>
          <w:rFonts w:ascii="Garamond" w:hAnsi="Garamond"/>
          <w:i/>
          <w:sz w:val="21"/>
          <w:szCs w:val="21"/>
        </w:rPr>
        <w:t>Ceremony of Carols</w:t>
      </w:r>
      <w:r w:rsidRPr="00DC5F61">
        <w:rPr>
          <w:rFonts w:ascii="Garamond" w:hAnsi="Garamond"/>
          <w:b/>
          <w:sz w:val="21"/>
          <w:szCs w:val="21"/>
        </w:rPr>
        <w:t xml:space="preserve">, </w:t>
      </w:r>
      <w:r w:rsidRPr="00DC5F61">
        <w:rPr>
          <w:rFonts w:ascii="Garamond" w:hAnsi="Garamond"/>
          <w:sz w:val="21"/>
          <w:szCs w:val="21"/>
        </w:rPr>
        <w:t xml:space="preserve">Schubert’s </w:t>
      </w:r>
      <w:r w:rsidRPr="00DC5F61">
        <w:rPr>
          <w:rFonts w:ascii="Garamond" w:hAnsi="Garamond"/>
          <w:i/>
          <w:sz w:val="21"/>
          <w:szCs w:val="21"/>
        </w:rPr>
        <w:t>Mass in G</w:t>
      </w:r>
      <w:r w:rsidRPr="00DC5F61">
        <w:rPr>
          <w:rFonts w:ascii="Garamond" w:hAnsi="Garamond"/>
          <w:b/>
          <w:sz w:val="21"/>
          <w:szCs w:val="21"/>
        </w:rPr>
        <w:t xml:space="preserve">, </w:t>
      </w:r>
      <w:r w:rsidRPr="00DC5F61">
        <w:rPr>
          <w:rFonts w:ascii="Garamond" w:hAnsi="Garamond"/>
          <w:sz w:val="21"/>
          <w:szCs w:val="21"/>
        </w:rPr>
        <w:t xml:space="preserve">Mozart’s </w:t>
      </w:r>
      <w:r w:rsidRPr="00DC5F61">
        <w:rPr>
          <w:rFonts w:ascii="Garamond" w:hAnsi="Garamond"/>
          <w:i/>
          <w:sz w:val="21"/>
          <w:szCs w:val="21"/>
        </w:rPr>
        <w:t>Missa Brevis</w:t>
      </w:r>
      <w:r w:rsidRPr="00DC5F61">
        <w:rPr>
          <w:rFonts w:ascii="Garamond" w:hAnsi="Garamond"/>
          <w:sz w:val="21"/>
          <w:szCs w:val="21"/>
        </w:rPr>
        <w:t xml:space="preserve">, </w:t>
      </w:r>
      <w:r>
        <w:rPr>
          <w:rFonts w:ascii="Garamond" w:hAnsi="Garamond"/>
          <w:sz w:val="21"/>
          <w:szCs w:val="21"/>
        </w:rPr>
        <w:t xml:space="preserve">and </w:t>
      </w:r>
      <w:r w:rsidRPr="00DC5F61">
        <w:rPr>
          <w:rFonts w:ascii="Garamond" w:hAnsi="Garamond"/>
          <w:sz w:val="21"/>
          <w:szCs w:val="21"/>
        </w:rPr>
        <w:t xml:space="preserve">Haydn’s </w:t>
      </w:r>
      <w:r w:rsidRPr="00DC5F61">
        <w:rPr>
          <w:rFonts w:ascii="Garamond" w:hAnsi="Garamond"/>
          <w:i/>
          <w:sz w:val="21"/>
          <w:szCs w:val="21"/>
        </w:rPr>
        <w:t>Lord Nelson Mass</w:t>
      </w:r>
      <w:r>
        <w:rPr>
          <w:rFonts w:ascii="Garamond" w:hAnsi="Garamond"/>
          <w:sz w:val="21"/>
          <w:szCs w:val="21"/>
        </w:rPr>
        <w:t>.</w:t>
      </w:r>
    </w:p>
    <w:p w:rsidR="000643F9" w:rsidRPr="00DC5F61" w:rsidRDefault="000643F9" w:rsidP="000643F9">
      <w:pPr>
        <w:rPr>
          <w:rFonts w:ascii="Garamond" w:hAnsi="Garamond"/>
          <w:sz w:val="21"/>
          <w:szCs w:val="21"/>
        </w:rPr>
      </w:pPr>
    </w:p>
    <w:p w:rsidR="00CC6361" w:rsidRDefault="00CC6361" w:rsidP="00CC6361">
      <w:pPr>
        <w:pStyle w:val="BodyText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Her </w:t>
      </w:r>
      <w:r w:rsidRPr="00DC5F61">
        <w:rPr>
          <w:rFonts w:ascii="Garamond" w:hAnsi="Garamond"/>
          <w:sz w:val="21"/>
          <w:szCs w:val="21"/>
        </w:rPr>
        <w:t>extensive backgrou</w:t>
      </w:r>
      <w:r>
        <w:rPr>
          <w:rFonts w:ascii="Garamond" w:hAnsi="Garamond"/>
          <w:sz w:val="21"/>
          <w:szCs w:val="21"/>
        </w:rPr>
        <w:t xml:space="preserve">nd in </w:t>
      </w:r>
      <w:r w:rsidR="009472C5">
        <w:rPr>
          <w:rFonts w:ascii="Garamond" w:hAnsi="Garamond"/>
          <w:sz w:val="21"/>
          <w:szCs w:val="21"/>
        </w:rPr>
        <w:t>musical t</w:t>
      </w:r>
      <w:r>
        <w:rPr>
          <w:rFonts w:ascii="Garamond" w:hAnsi="Garamond"/>
          <w:sz w:val="21"/>
          <w:szCs w:val="21"/>
        </w:rPr>
        <w:t xml:space="preserve">heatre includes </w:t>
      </w:r>
      <w:r w:rsidRPr="00DC5F61">
        <w:rPr>
          <w:rFonts w:ascii="Garamond" w:hAnsi="Garamond"/>
          <w:sz w:val="21"/>
          <w:szCs w:val="21"/>
        </w:rPr>
        <w:t xml:space="preserve">such leads as Maria in </w:t>
      </w:r>
      <w:r w:rsidRPr="00DC5F61">
        <w:rPr>
          <w:rFonts w:ascii="Garamond" w:hAnsi="Garamond"/>
          <w:i/>
          <w:sz w:val="21"/>
          <w:szCs w:val="21"/>
        </w:rPr>
        <w:t>West Side Story</w:t>
      </w:r>
      <w:r>
        <w:rPr>
          <w:rFonts w:ascii="Garamond" w:hAnsi="Garamond"/>
          <w:sz w:val="21"/>
          <w:szCs w:val="21"/>
        </w:rPr>
        <w:t xml:space="preserve"> with Hunter Foster as Tony; </w:t>
      </w:r>
      <w:r w:rsidRPr="00DC5F61">
        <w:rPr>
          <w:rFonts w:ascii="Garamond" w:hAnsi="Garamond"/>
          <w:sz w:val="21"/>
          <w:szCs w:val="21"/>
        </w:rPr>
        <w:t xml:space="preserve">Magnolia in </w:t>
      </w:r>
      <w:r w:rsidRPr="00DC5F61">
        <w:rPr>
          <w:rFonts w:ascii="Garamond" w:hAnsi="Garamond"/>
          <w:i/>
          <w:sz w:val="21"/>
          <w:szCs w:val="21"/>
        </w:rPr>
        <w:t>Showboat</w:t>
      </w:r>
      <w:r>
        <w:rPr>
          <w:rFonts w:ascii="Garamond" w:hAnsi="Garamond"/>
          <w:i/>
          <w:sz w:val="21"/>
          <w:szCs w:val="21"/>
        </w:rPr>
        <w:t xml:space="preserve"> </w:t>
      </w:r>
      <w:r>
        <w:rPr>
          <w:rFonts w:ascii="Garamond" w:hAnsi="Garamond"/>
          <w:sz w:val="21"/>
          <w:szCs w:val="21"/>
        </w:rPr>
        <w:t>with Michael Lackey as Ravenal;</w:t>
      </w:r>
      <w:r w:rsidR="009472C5">
        <w:rPr>
          <w:rFonts w:ascii="Garamond" w:hAnsi="Garamond"/>
          <w:i/>
          <w:sz w:val="21"/>
          <w:szCs w:val="21"/>
        </w:rPr>
        <w:t xml:space="preserve"> </w:t>
      </w:r>
      <w:r w:rsidRPr="00DC5F61">
        <w:rPr>
          <w:rFonts w:ascii="Garamond" w:hAnsi="Garamond"/>
          <w:sz w:val="21"/>
          <w:szCs w:val="21"/>
        </w:rPr>
        <w:t xml:space="preserve">Luisa in the </w:t>
      </w:r>
      <w:r w:rsidRPr="00DC5F61">
        <w:rPr>
          <w:rFonts w:ascii="Garamond" w:hAnsi="Garamond"/>
          <w:i/>
          <w:sz w:val="21"/>
          <w:szCs w:val="21"/>
        </w:rPr>
        <w:t>Fantastiks</w:t>
      </w:r>
      <w:r w:rsidRPr="00DC5F61">
        <w:rPr>
          <w:rFonts w:ascii="Garamond" w:hAnsi="Garamond"/>
          <w:sz w:val="21"/>
          <w:szCs w:val="21"/>
        </w:rPr>
        <w:t xml:space="preserve">, </w:t>
      </w:r>
      <w:r w:rsidR="00027B41">
        <w:rPr>
          <w:rFonts w:ascii="Garamond" w:hAnsi="Garamond"/>
          <w:sz w:val="21"/>
          <w:szCs w:val="21"/>
        </w:rPr>
        <w:t xml:space="preserve">and </w:t>
      </w:r>
      <w:r w:rsidR="009472C5">
        <w:rPr>
          <w:rFonts w:ascii="Garamond" w:hAnsi="Garamond"/>
          <w:sz w:val="21"/>
          <w:szCs w:val="21"/>
        </w:rPr>
        <w:t xml:space="preserve">Young Sally in Sondheim’s </w:t>
      </w:r>
      <w:r w:rsidR="009472C5" w:rsidRPr="009472C5">
        <w:rPr>
          <w:rFonts w:ascii="Garamond" w:hAnsi="Garamond"/>
          <w:i/>
          <w:sz w:val="21"/>
          <w:szCs w:val="21"/>
        </w:rPr>
        <w:t>Follies</w:t>
      </w:r>
      <w:r w:rsidR="00027B41">
        <w:rPr>
          <w:rFonts w:ascii="Garamond" w:hAnsi="Garamond"/>
          <w:sz w:val="21"/>
          <w:szCs w:val="21"/>
        </w:rPr>
        <w:t>.</w:t>
      </w:r>
    </w:p>
    <w:p w:rsidR="00CC6361" w:rsidRPr="00DC5F61" w:rsidRDefault="00CC6361" w:rsidP="00CC6361">
      <w:pPr>
        <w:pStyle w:val="BodyText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While employed with the Colonial Williamsburg Foundation, </w:t>
      </w:r>
      <w:r w:rsidR="00674639">
        <w:rPr>
          <w:rFonts w:ascii="Garamond" w:hAnsi="Garamond"/>
          <w:sz w:val="21"/>
          <w:szCs w:val="21"/>
        </w:rPr>
        <w:t xml:space="preserve">Miss Leslie </w:t>
      </w:r>
      <w:r>
        <w:rPr>
          <w:rFonts w:ascii="Garamond" w:hAnsi="Garamond"/>
          <w:sz w:val="21"/>
          <w:szCs w:val="21"/>
        </w:rPr>
        <w:t>developed the character of “Nancy Hallam”</w:t>
      </w:r>
      <w:r w:rsidR="009472C5">
        <w:rPr>
          <w:rFonts w:ascii="Garamond" w:hAnsi="Garamond"/>
          <w:sz w:val="21"/>
          <w:szCs w:val="21"/>
        </w:rPr>
        <w:t xml:space="preserve">, </w:t>
      </w:r>
      <w:r>
        <w:rPr>
          <w:rFonts w:ascii="Garamond" w:hAnsi="Garamond"/>
          <w:sz w:val="21"/>
          <w:szCs w:val="21"/>
        </w:rPr>
        <w:t>an actual 18</w:t>
      </w:r>
      <w:r w:rsidRPr="00BC395A">
        <w:rPr>
          <w:rFonts w:ascii="Garamond" w:hAnsi="Garamond"/>
          <w:sz w:val="21"/>
          <w:szCs w:val="21"/>
          <w:vertAlign w:val="superscript"/>
        </w:rPr>
        <w:t>th</w:t>
      </w:r>
      <w:r w:rsidR="00674639">
        <w:rPr>
          <w:rFonts w:ascii="Garamond" w:hAnsi="Garamond"/>
          <w:sz w:val="21"/>
          <w:szCs w:val="21"/>
        </w:rPr>
        <w:t xml:space="preserve"> c</w:t>
      </w:r>
      <w:r>
        <w:rPr>
          <w:rFonts w:ascii="Garamond" w:hAnsi="Garamond"/>
          <w:sz w:val="21"/>
          <w:szCs w:val="21"/>
        </w:rPr>
        <w:t>entury “triple threat” - singer/dancer/actor (and harps</w:t>
      </w:r>
      <w:r w:rsidR="00BC3688">
        <w:rPr>
          <w:rFonts w:ascii="Garamond" w:hAnsi="Garamond"/>
          <w:sz w:val="21"/>
          <w:szCs w:val="21"/>
        </w:rPr>
        <w:t>ichordist too)</w:t>
      </w:r>
      <w:r w:rsidR="00674639">
        <w:rPr>
          <w:rFonts w:ascii="Garamond" w:hAnsi="Garamond"/>
          <w:sz w:val="21"/>
          <w:szCs w:val="21"/>
        </w:rPr>
        <w:t>.  She</w:t>
      </w:r>
      <w:r w:rsidR="00043FD6">
        <w:rPr>
          <w:rFonts w:ascii="Garamond" w:hAnsi="Garamond"/>
          <w:sz w:val="21"/>
          <w:szCs w:val="21"/>
        </w:rPr>
        <w:t xml:space="preserve"> was featured </w:t>
      </w:r>
      <w:r>
        <w:rPr>
          <w:rFonts w:ascii="Garamond" w:hAnsi="Garamond"/>
          <w:sz w:val="21"/>
          <w:szCs w:val="21"/>
        </w:rPr>
        <w:t>on the cover of the Colonial Williamsburg Journal along with an article about her research of Miss Hallam.  She also played the leads in several 18</w:t>
      </w:r>
      <w:r w:rsidRPr="00BC395A">
        <w:rPr>
          <w:rFonts w:ascii="Garamond" w:hAnsi="Garamond"/>
          <w:sz w:val="21"/>
          <w:szCs w:val="21"/>
          <w:vertAlign w:val="superscript"/>
        </w:rPr>
        <w:t>th</w:t>
      </w:r>
      <w:r w:rsidR="00674639">
        <w:rPr>
          <w:rFonts w:ascii="Garamond" w:hAnsi="Garamond"/>
          <w:sz w:val="21"/>
          <w:szCs w:val="21"/>
        </w:rPr>
        <w:t xml:space="preserve"> c</w:t>
      </w:r>
      <w:bookmarkStart w:id="0" w:name="_GoBack"/>
      <w:bookmarkEnd w:id="0"/>
      <w:r>
        <w:rPr>
          <w:rFonts w:ascii="Garamond" w:hAnsi="Garamond"/>
          <w:sz w:val="21"/>
          <w:szCs w:val="21"/>
        </w:rPr>
        <w:t xml:space="preserve">entury plays including Steele’s </w:t>
      </w:r>
      <w:r w:rsidRPr="00BC395A">
        <w:rPr>
          <w:rFonts w:ascii="Garamond" w:hAnsi="Garamond"/>
          <w:i/>
          <w:sz w:val="21"/>
          <w:szCs w:val="21"/>
        </w:rPr>
        <w:t>The Tender Husband</w:t>
      </w:r>
      <w:r>
        <w:rPr>
          <w:rFonts w:ascii="Garamond" w:hAnsi="Garamond"/>
          <w:sz w:val="21"/>
          <w:szCs w:val="21"/>
        </w:rPr>
        <w:t xml:space="preserve">, Ryder’s </w:t>
      </w:r>
      <w:r w:rsidRPr="00BC395A">
        <w:rPr>
          <w:rFonts w:ascii="Garamond" w:hAnsi="Garamond"/>
          <w:i/>
          <w:sz w:val="21"/>
          <w:szCs w:val="21"/>
        </w:rPr>
        <w:t>The Provoked Wife</w:t>
      </w:r>
      <w:r>
        <w:rPr>
          <w:rFonts w:ascii="Garamond" w:hAnsi="Garamond"/>
          <w:sz w:val="21"/>
          <w:szCs w:val="21"/>
        </w:rPr>
        <w:t xml:space="preserve"> and Rowe’s </w:t>
      </w:r>
      <w:r w:rsidRPr="00BC395A">
        <w:rPr>
          <w:rFonts w:ascii="Garamond" w:hAnsi="Garamond"/>
          <w:i/>
          <w:sz w:val="21"/>
          <w:szCs w:val="21"/>
        </w:rPr>
        <w:t>The Tragedy of Jane Shore</w:t>
      </w:r>
      <w:r>
        <w:rPr>
          <w:rFonts w:ascii="Garamond" w:hAnsi="Garamond"/>
          <w:sz w:val="21"/>
          <w:szCs w:val="21"/>
        </w:rPr>
        <w:t>.</w:t>
      </w:r>
      <w:r w:rsidR="00043FD6">
        <w:rPr>
          <w:rFonts w:ascii="Garamond" w:hAnsi="Garamond"/>
          <w:sz w:val="21"/>
          <w:szCs w:val="21"/>
        </w:rPr>
        <w:t xml:space="preserve">  </w:t>
      </w:r>
    </w:p>
    <w:p w:rsidR="003D5803" w:rsidRDefault="00F220F7" w:rsidP="003D5803">
      <w:pPr>
        <w:rPr>
          <w:rFonts w:ascii="Garamond" w:hAnsi="Garamond"/>
          <w:sz w:val="21"/>
          <w:szCs w:val="21"/>
        </w:rPr>
      </w:pPr>
      <w:r w:rsidRPr="00DC5F61">
        <w:rPr>
          <w:rFonts w:ascii="Garamond" w:hAnsi="Garamond"/>
          <w:sz w:val="21"/>
          <w:szCs w:val="21"/>
        </w:rPr>
        <w:t>She</w:t>
      </w:r>
      <w:r w:rsidR="003D5803" w:rsidRPr="00DC5F61">
        <w:rPr>
          <w:rFonts w:ascii="Garamond" w:hAnsi="Garamond"/>
          <w:sz w:val="21"/>
          <w:szCs w:val="21"/>
        </w:rPr>
        <w:t xml:space="preserve"> was “Artist in Residence” at Middlebury College’s prestigious I</w:t>
      </w:r>
      <w:r w:rsidR="00064C62" w:rsidRPr="00DC5F61">
        <w:rPr>
          <w:rFonts w:ascii="Garamond" w:hAnsi="Garamond"/>
          <w:sz w:val="21"/>
          <w:szCs w:val="21"/>
        </w:rPr>
        <w:t xml:space="preserve">ntensive Italian </w:t>
      </w:r>
      <w:r w:rsidR="009E4887">
        <w:rPr>
          <w:rFonts w:ascii="Garamond" w:hAnsi="Garamond"/>
          <w:sz w:val="21"/>
          <w:szCs w:val="21"/>
        </w:rPr>
        <w:t xml:space="preserve">and German </w:t>
      </w:r>
      <w:r w:rsidR="00064C62" w:rsidRPr="00DC5F61">
        <w:rPr>
          <w:rFonts w:ascii="Garamond" w:hAnsi="Garamond"/>
          <w:sz w:val="21"/>
          <w:szCs w:val="21"/>
        </w:rPr>
        <w:t>Study Prog</w:t>
      </w:r>
      <w:r w:rsidR="009E4887">
        <w:rPr>
          <w:rFonts w:ascii="Garamond" w:hAnsi="Garamond"/>
          <w:sz w:val="21"/>
          <w:szCs w:val="21"/>
        </w:rPr>
        <w:t xml:space="preserve">rams.  She </w:t>
      </w:r>
      <w:r w:rsidR="003D5803" w:rsidRPr="00DC5F61">
        <w:rPr>
          <w:rFonts w:ascii="Garamond" w:hAnsi="Garamond"/>
          <w:sz w:val="21"/>
          <w:szCs w:val="21"/>
        </w:rPr>
        <w:t xml:space="preserve">received a scholarship to study at the </w:t>
      </w:r>
      <w:r w:rsidRPr="00DC5F61">
        <w:rPr>
          <w:rFonts w:ascii="Garamond" w:hAnsi="Garamond"/>
          <w:sz w:val="21"/>
          <w:szCs w:val="21"/>
        </w:rPr>
        <w:t xml:space="preserve">University of Florence in Italy </w:t>
      </w:r>
      <w:r w:rsidR="003D5803" w:rsidRPr="00DC5F61">
        <w:rPr>
          <w:rFonts w:ascii="Garamond" w:hAnsi="Garamond"/>
          <w:sz w:val="21"/>
          <w:szCs w:val="21"/>
        </w:rPr>
        <w:t xml:space="preserve">where she </w:t>
      </w:r>
      <w:r w:rsidR="0028036D">
        <w:rPr>
          <w:rFonts w:ascii="Garamond" w:hAnsi="Garamond"/>
          <w:sz w:val="21"/>
          <w:szCs w:val="21"/>
        </w:rPr>
        <w:t>was “Visiting Artist”</w:t>
      </w:r>
      <w:r w:rsidRPr="00DC5F61">
        <w:rPr>
          <w:rFonts w:ascii="Garamond" w:hAnsi="Garamond"/>
          <w:sz w:val="21"/>
          <w:szCs w:val="21"/>
        </w:rPr>
        <w:t>; and since, has performed in Italy often – most recently in Puglia</w:t>
      </w:r>
      <w:r w:rsidR="0068342D">
        <w:rPr>
          <w:rFonts w:ascii="Garamond" w:hAnsi="Garamond"/>
          <w:sz w:val="21"/>
          <w:szCs w:val="21"/>
        </w:rPr>
        <w:t xml:space="preserve"> where she won the “Padre Pio Sacred Music Competition” in San Giovanni Rotondo.</w:t>
      </w:r>
    </w:p>
    <w:p w:rsidR="000643F9" w:rsidRDefault="000643F9" w:rsidP="000643F9">
      <w:pPr>
        <w:pStyle w:val="BodyText"/>
        <w:spacing w:after="0"/>
        <w:rPr>
          <w:rFonts w:ascii="Garamond" w:hAnsi="Garamond"/>
          <w:sz w:val="21"/>
          <w:szCs w:val="21"/>
        </w:rPr>
      </w:pPr>
    </w:p>
    <w:p w:rsidR="00043FD6" w:rsidRPr="00DC5F61" w:rsidRDefault="0028036D" w:rsidP="00043FD6">
      <w:pPr>
        <w:pStyle w:val="BodyText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A member of Actor’s Equity Association (as well as SAG and AGMA), </w:t>
      </w:r>
      <w:r w:rsidR="00F254B1">
        <w:rPr>
          <w:rFonts w:ascii="Garamond" w:hAnsi="Garamond"/>
          <w:sz w:val="21"/>
          <w:szCs w:val="21"/>
        </w:rPr>
        <w:t xml:space="preserve">Miss Leslie </w:t>
      </w:r>
      <w:r w:rsidR="00043FD6">
        <w:rPr>
          <w:rFonts w:ascii="Garamond" w:hAnsi="Garamond"/>
          <w:sz w:val="21"/>
          <w:szCs w:val="21"/>
        </w:rPr>
        <w:t xml:space="preserve">played Anabella in the musical </w:t>
      </w:r>
      <w:r w:rsidR="00043FD6" w:rsidRPr="00DC5F61">
        <w:rPr>
          <w:rFonts w:ascii="Garamond" w:hAnsi="Garamond"/>
          <w:sz w:val="21"/>
          <w:szCs w:val="21"/>
        </w:rPr>
        <w:t>production</w:t>
      </w:r>
      <w:r w:rsidR="00043FD6">
        <w:rPr>
          <w:rFonts w:ascii="Garamond" w:hAnsi="Garamond"/>
          <w:sz w:val="21"/>
          <w:szCs w:val="21"/>
        </w:rPr>
        <w:t xml:space="preserve"> of “A Christmas Carol” at Westport Playhouse </w:t>
      </w:r>
      <w:r w:rsidR="00043FD6" w:rsidRPr="00DC5F61">
        <w:rPr>
          <w:rFonts w:ascii="Garamond" w:hAnsi="Garamond"/>
          <w:sz w:val="21"/>
          <w:szCs w:val="21"/>
        </w:rPr>
        <w:t>directed by Tazewell Thomp</w:t>
      </w:r>
      <w:r w:rsidR="00043FD6">
        <w:rPr>
          <w:rFonts w:ascii="Garamond" w:hAnsi="Garamond"/>
          <w:sz w:val="21"/>
          <w:szCs w:val="21"/>
        </w:rPr>
        <w:t>son, famed stage director for various productions of theatre and opera around the world including the New York City Opera and Opera Bastille in Paris.</w:t>
      </w:r>
    </w:p>
    <w:p w:rsidR="00EC1F4C" w:rsidRPr="00B46CAD" w:rsidRDefault="00DC5F61" w:rsidP="00EC1F4C">
      <w:pPr>
        <w:pStyle w:val="BodyText"/>
        <w:rPr>
          <w:rFonts w:ascii="Garamond" w:hAnsi="Garamond"/>
          <w:sz w:val="21"/>
          <w:szCs w:val="21"/>
        </w:rPr>
      </w:pPr>
      <w:r w:rsidRPr="00DC5F61">
        <w:rPr>
          <w:rFonts w:ascii="Garamond" w:hAnsi="Garamond"/>
          <w:sz w:val="21"/>
          <w:szCs w:val="21"/>
        </w:rPr>
        <w:t>Miss Leslie was</w:t>
      </w:r>
      <w:r w:rsidR="008D638A" w:rsidRPr="00DC5F61">
        <w:rPr>
          <w:rFonts w:ascii="Garamond" w:hAnsi="Garamond"/>
          <w:sz w:val="21"/>
          <w:szCs w:val="21"/>
        </w:rPr>
        <w:t xml:space="preserve"> a Metropolitan Opera Competit</w:t>
      </w:r>
      <w:r w:rsidRPr="00DC5F61">
        <w:rPr>
          <w:rFonts w:ascii="Garamond" w:hAnsi="Garamond"/>
          <w:sz w:val="21"/>
          <w:szCs w:val="21"/>
        </w:rPr>
        <w:t>ion District Winner;</w:t>
      </w:r>
      <w:r w:rsidR="008D638A" w:rsidRPr="00DC5F61">
        <w:rPr>
          <w:rFonts w:ascii="Garamond" w:hAnsi="Garamond"/>
          <w:sz w:val="21"/>
          <w:szCs w:val="21"/>
        </w:rPr>
        <w:t xml:space="preserve"> and</w:t>
      </w:r>
      <w:r w:rsidRPr="00DC5F61">
        <w:rPr>
          <w:rFonts w:ascii="Garamond" w:hAnsi="Garamond"/>
          <w:sz w:val="21"/>
          <w:szCs w:val="21"/>
        </w:rPr>
        <w:t xml:space="preserve"> has toured as a soloist throughout Italy, Holland, Austria, Germany and the Czech Republic.</w:t>
      </w:r>
      <w:r w:rsidR="00F254B1">
        <w:rPr>
          <w:rFonts w:ascii="Garamond" w:hAnsi="Garamond"/>
          <w:sz w:val="21"/>
          <w:szCs w:val="21"/>
        </w:rPr>
        <w:t xml:space="preserve">  </w:t>
      </w:r>
      <w:r w:rsidR="00027B41">
        <w:rPr>
          <w:rFonts w:ascii="Garamond" w:hAnsi="Garamond"/>
          <w:sz w:val="21"/>
          <w:szCs w:val="21"/>
        </w:rPr>
        <w:t>She is currently finishing up a graduate degree in Vocal Pedagogy/Performance at the Moores School of Music</w:t>
      </w:r>
      <w:r w:rsidR="0028036D">
        <w:rPr>
          <w:rFonts w:ascii="Garamond" w:hAnsi="Garamond"/>
          <w:sz w:val="21"/>
          <w:szCs w:val="21"/>
        </w:rPr>
        <w:t xml:space="preserve"> at the University of Houst</w:t>
      </w:r>
      <w:r w:rsidR="007F3064">
        <w:rPr>
          <w:rFonts w:ascii="Garamond" w:hAnsi="Garamond"/>
          <w:sz w:val="21"/>
          <w:szCs w:val="21"/>
        </w:rPr>
        <w:t>on.</w:t>
      </w:r>
    </w:p>
    <w:sectPr w:rsidR="00EC1F4C" w:rsidRPr="00B46CAD" w:rsidSect="00043FD6">
      <w:headerReference w:type="even" r:id="rId8"/>
      <w:headerReference w:type="default" r:id="rId9"/>
      <w:footerReference w:type="first" r:id="rId10"/>
      <w:footnotePr>
        <w:numFmt w:val="lowerLetter"/>
      </w:footnotePr>
      <w:endnotePr>
        <w:numFmt w:val="lowerLetter"/>
      </w:endnotePr>
      <w:pgSz w:w="12240" w:h="15840"/>
      <w:pgMar w:top="144" w:right="1440" w:bottom="288" w:left="1440" w:header="1440" w:footer="144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F0" w:rsidRDefault="00ED55F0">
      <w:r>
        <w:separator/>
      </w:r>
    </w:p>
  </w:endnote>
  <w:endnote w:type="continuationSeparator" w:id="0">
    <w:p w:rsidR="00ED55F0" w:rsidRDefault="00ED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85" w:rsidRPr="003D5803" w:rsidRDefault="00875B85" w:rsidP="00875B85">
    <w:pPr>
      <w:pStyle w:val="Footer"/>
      <w:tabs>
        <w:tab w:val="left" w:pos="2610"/>
        <w:tab w:val="left" w:pos="3600"/>
        <w:tab w:val="left" w:pos="5040"/>
        <w:tab w:val="left" w:pos="7470"/>
      </w:tabs>
      <w:rPr>
        <w:rFonts w:ascii="Garamond" w:hAnsi="Garamond"/>
        <w:b/>
        <w:sz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F0" w:rsidRDefault="00ED55F0">
      <w:r>
        <w:separator/>
      </w:r>
    </w:p>
  </w:footnote>
  <w:footnote w:type="continuationSeparator" w:id="0">
    <w:p w:rsidR="00ED55F0" w:rsidRDefault="00ED5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5E" w:rsidRDefault="0079075E" w:rsidP="00C25B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3688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79075E" w:rsidRDefault="007907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5E" w:rsidRDefault="0079075E" w:rsidP="00C25B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0B2">
      <w:rPr>
        <w:rStyle w:val="PageNumber"/>
        <w:noProof/>
      </w:rPr>
      <w:t>- 3 -</w:t>
    </w:r>
    <w:r>
      <w:rPr>
        <w:rStyle w:val="PageNumber"/>
      </w:rPr>
      <w:fldChar w:fldCharType="end"/>
    </w:r>
  </w:p>
  <w:p w:rsidR="0079075E" w:rsidRDefault="00790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85"/>
    <w:rsid w:val="000131A3"/>
    <w:rsid w:val="000211E2"/>
    <w:rsid w:val="00021691"/>
    <w:rsid w:val="00027B41"/>
    <w:rsid w:val="00043FD6"/>
    <w:rsid w:val="000643F9"/>
    <w:rsid w:val="00064C62"/>
    <w:rsid w:val="000F3A23"/>
    <w:rsid w:val="00143698"/>
    <w:rsid w:val="001530B2"/>
    <w:rsid w:val="00165E96"/>
    <w:rsid w:val="00165ED3"/>
    <w:rsid w:val="0017309C"/>
    <w:rsid w:val="00175652"/>
    <w:rsid w:val="001A3FBA"/>
    <w:rsid w:val="001A4189"/>
    <w:rsid w:val="001C6FDF"/>
    <w:rsid w:val="001F4E78"/>
    <w:rsid w:val="002117FC"/>
    <w:rsid w:val="00213F0E"/>
    <w:rsid w:val="00223B97"/>
    <w:rsid w:val="002259DE"/>
    <w:rsid w:val="002357B3"/>
    <w:rsid w:val="00264A4B"/>
    <w:rsid w:val="0028036D"/>
    <w:rsid w:val="00326314"/>
    <w:rsid w:val="00332D55"/>
    <w:rsid w:val="00377396"/>
    <w:rsid w:val="003773EE"/>
    <w:rsid w:val="003A64EC"/>
    <w:rsid w:val="003A7C25"/>
    <w:rsid w:val="003D5803"/>
    <w:rsid w:val="003F35AE"/>
    <w:rsid w:val="0041582D"/>
    <w:rsid w:val="00423C6B"/>
    <w:rsid w:val="004342F5"/>
    <w:rsid w:val="00440B49"/>
    <w:rsid w:val="004415E6"/>
    <w:rsid w:val="004728B6"/>
    <w:rsid w:val="00474154"/>
    <w:rsid w:val="004871E5"/>
    <w:rsid w:val="004C7DD2"/>
    <w:rsid w:val="00525F87"/>
    <w:rsid w:val="00573835"/>
    <w:rsid w:val="00590FE9"/>
    <w:rsid w:val="005A6E30"/>
    <w:rsid w:val="005B035D"/>
    <w:rsid w:val="005E579A"/>
    <w:rsid w:val="005F0F1C"/>
    <w:rsid w:val="00603994"/>
    <w:rsid w:val="00615AFD"/>
    <w:rsid w:val="00630D96"/>
    <w:rsid w:val="00664D37"/>
    <w:rsid w:val="00674639"/>
    <w:rsid w:val="0068342D"/>
    <w:rsid w:val="00694C3E"/>
    <w:rsid w:val="006B3152"/>
    <w:rsid w:val="00736C6D"/>
    <w:rsid w:val="007646A2"/>
    <w:rsid w:val="0079075E"/>
    <w:rsid w:val="00797F06"/>
    <w:rsid w:val="007B54AB"/>
    <w:rsid w:val="007F3064"/>
    <w:rsid w:val="00813744"/>
    <w:rsid w:val="00816CBA"/>
    <w:rsid w:val="008454BF"/>
    <w:rsid w:val="0086201F"/>
    <w:rsid w:val="00866281"/>
    <w:rsid w:val="00875B85"/>
    <w:rsid w:val="00887DDD"/>
    <w:rsid w:val="00893A1B"/>
    <w:rsid w:val="008B2130"/>
    <w:rsid w:val="008C5CE2"/>
    <w:rsid w:val="008D638A"/>
    <w:rsid w:val="008E082D"/>
    <w:rsid w:val="008F4644"/>
    <w:rsid w:val="00900C4F"/>
    <w:rsid w:val="009207B0"/>
    <w:rsid w:val="009472C5"/>
    <w:rsid w:val="00976507"/>
    <w:rsid w:val="0098093E"/>
    <w:rsid w:val="009E4887"/>
    <w:rsid w:val="009F16B1"/>
    <w:rsid w:val="00A4080F"/>
    <w:rsid w:val="00A647BF"/>
    <w:rsid w:val="00A82230"/>
    <w:rsid w:val="00A9421B"/>
    <w:rsid w:val="00A952C6"/>
    <w:rsid w:val="00AA5954"/>
    <w:rsid w:val="00AB232C"/>
    <w:rsid w:val="00AE380B"/>
    <w:rsid w:val="00AF5285"/>
    <w:rsid w:val="00B17BFB"/>
    <w:rsid w:val="00B347F3"/>
    <w:rsid w:val="00B378B3"/>
    <w:rsid w:val="00B4219C"/>
    <w:rsid w:val="00B46CAD"/>
    <w:rsid w:val="00B64360"/>
    <w:rsid w:val="00B7427B"/>
    <w:rsid w:val="00B956E8"/>
    <w:rsid w:val="00B9683C"/>
    <w:rsid w:val="00BA3231"/>
    <w:rsid w:val="00BA3746"/>
    <w:rsid w:val="00BC3688"/>
    <w:rsid w:val="00BC395A"/>
    <w:rsid w:val="00C1253A"/>
    <w:rsid w:val="00C17525"/>
    <w:rsid w:val="00C25BF7"/>
    <w:rsid w:val="00C4382C"/>
    <w:rsid w:val="00C4559F"/>
    <w:rsid w:val="00C57D7B"/>
    <w:rsid w:val="00C63585"/>
    <w:rsid w:val="00CA18F4"/>
    <w:rsid w:val="00CB2C6E"/>
    <w:rsid w:val="00CC6361"/>
    <w:rsid w:val="00CC6CFE"/>
    <w:rsid w:val="00CE121F"/>
    <w:rsid w:val="00D00A01"/>
    <w:rsid w:val="00D11B91"/>
    <w:rsid w:val="00D7593A"/>
    <w:rsid w:val="00DC57A1"/>
    <w:rsid w:val="00DC5F61"/>
    <w:rsid w:val="00DD3761"/>
    <w:rsid w:val="00DF517A"/>
    <w:rsid w:val="00E16A84"/>
    <w:rsid w:val="00E24099"/>
    <w:rsid w:val="00E3351F"/>
    <w:rsid w:val="00E44B8C"/>
    <w:rsid w:val="00E97A6A"/>
    <w:rsid w:val="00EA2874"/>
    <w:rsid w:val="00EC1F4C"/>
    <w:rsid w:val="00ED55F0"/>
    <w:rsid w:val="00EF1C9E"/>
    <w:rsid w:val="00EF5BA6"/>
    <w:rsid w:val="00F0641D"/>
    <w:rsid w:val="00F15DD1"/>
    <w:rsid w:val="00F220F7"/>
    <w:rsid w:val="00F254B1"/>
    <w:rsid w:val="00F31588"/>
    <w:rsid w:val="00F31DB6"/>
    <w:rsid w:val="00FA202E"/>
    <w:rsid w:val="00FB3A5B"/>
    <w:rsid w:val="00F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A647BF"/>
    <w:pPr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  <w:sz w:val="64"/>
      <w:szCs w:val="6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25BF7"/>
    <w:pPr>
      <w:tabs>
        <w:tab w:val="center" w:pos="4320"/>
        <w:tab w:val="right" w:pos="8640"/>
      </w:tabs>
    </w:pPr>
  </w:style>
  <w:style w:type="paragraph" w:customStyle="1" w:styleId="WP9BodyText">
    <w:name w:val="WP9_Body Text"/>
    <w:basedOn w:val="Normal"/>
    <w:pPr>
      <w:widowControl w:val="0"/>
    </w:pPr>
    <w:rPr>
      <w:sz w:val="28"/>
    </w:rPr>
  </w:style>
  <w:style w:type="character" w:styleId="PageNumber">
    <w:name w:val="page number"/>
    <w:basedOn w:val="DefaultParagraphFont"/>
    <w:rsid w:val="00C25BF7"/>
  </w:style>
  <w:style w:type="paragraph" w:styleId="Footer">
    <w:name w:val="footer"/>
    <w:basedOn w:val="Normal"/>
    <w:rsid w:val="009207B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D3761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b/>
      <w:bCs/>
      <w:lang w:eastAsia="en-US"/>
    </w:rPr>
  </w:style>
  <w:style w:type="paragraph" w:styleId="BodyText">
    <w:name w:val="Body Text"/>
    <w:basedOn w:val="Normal"/>
    <w:rsid w:val="00B7427B"/>
    <w:pPr>
      <w:spacing w:after="120"/>
    </w:pPr>
  </w:style>
  <w:style w:type="paragraph" w:styleId="NormalWeb">
    <w:name w:val="Normal (Web)"/>
    <w:basedOn w:val="Normal"/>
    <w:rsid w:val="00EF5BA6"/>
    <w:pPr>
      <w:spacing w:before="100" w:beforeAutospacing="1" w:after="100" w:afterAutospacing="1"/>
    </w:pPr>
    <w:rPr>
      <w:szCs w:val="24"/>
      <w:lang w:eastAsia="en-US"/>
    </w:rPr>
  </w:style>
  <w:style w:type="character" w:styleId="Hyperlink">
    <w:name w:val="Hyperlink"/>
    <w:rsid w:val="00EF5BA6"/>
    <w:rPr>
      <w:color w:val="0000FF"/>
      <w:u w:val="single"/>
    </w:rPr>
  </w:style>
  <w:style w:type="paragraph" w:styleId="BodyTextIndent2">
    <w:name w:val="Body Text Indent 2"/>
    <w:basedOn w:val="Normal"/>
    <w:rsid w:val="0098093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8093E"/>
    <w:pPr>
      <w:spacing w:after="120"/>
      <w:ind w:left="360"/>
    </w:pPr>
    <w:rPr>
      <w:sz w:val="16"/>
      <w:szCs w:val="16"/>
    </w:rPr>
  </w:style>
  <w:style w:type="paragraph" w:styleId="Title">
    <w:name w:val="Title"/>
    <w:basedOn w:val="Normal"/>
    <w:qFormat/>
    <w:rsid w:val="0098093E"/>
    <w:pPr>
      <w:jc w:val="center"/>
    </w:pPr>
    <w:rPr>
      <w:sz w:val="28"/>
      <w:lang w:eastAsia="en-US"/>
    </w:rPr>
  </w:style>
  <w:style w:type="character" w:styleId="FollowedHyperlink">
    <w:name w:val="FollowedHyperlink"/>
    <w:rsid w:val="0060399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A647BF"/>
    <w:pPr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  <w:sz w:val="64"/>
      <w:szCs w:val="6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25BF7"/>
    <w:pPr>
      <w:tabs>
        <w:tab w:val="center" w:pos="4320"/>
        <w:tab w:val="right" w:pos="8640"/>
      </w:tabs>
    </w:pPr>
  </w:style>
  <w:style w:type="paragraph" w:customStyle="1" w:styleId="WP9BodyText">
    <w:name w:val="WP9_Body Text"/>
    <w:basedOn w:val="Normal"/>
    <w:pPr>
      <w:widowControl w:val="0"/>
    </w:pPr>
    <w:rPr>
      <w:sz w:val="28"/>
    </w:rPr>
  </w:style>
  <w:style w:type="character" w:styleId="PageNumber">
    <w:name w:val="page number"/>
    <w:basedOn w:val="DefaultParagraphFont"/>
    <w:rsid w:val="00C25BF7"/>
  </w:style>
  <w:style w:type="paragraph" w:styleId="Footer">
    <w:name w:val="footer"/>
    <w:basedOn w:val="Normal"/>
    <w:rsid w:val="009207B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D3761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b/>
      <w:bCs/>
      <w:lang w:eastAsia="en-US"/>
    </w:rPr>
  </w:style>
  <w:style w:type="paragraph" w:styleId="BodyText">
    <w:name w:val="Body Text"/>
    <w:basedOn w:val="Normal"/>
    <w:rsid w:val="00B7427B"/>
    <w:pPr>
      <w:spacing w:after="120"/>
    </w:pPr>
  </w:style>
  <w:style w:type="paragraph" w:styleId="NormalWeb">
    <w:name w:val="Normal (Web)"/>
    <w:basedOn w:val="Normal"/>
    <w:rsid w:val="00EF5BA6"/>
    <w:pPr>
      <w:spacing w:before="100" w:beforeAutospacing="1" w:after="100" w:afterAutospacing="1"/>
    </w:pPr>
    <w:rPr>
      <w:szCs w:val="24"/>
      <w:lang w:eastAsia="en-US"/>
    </w:rPr>
  </w:style>
  <w:style w:type="character" w:styleId="Hyperlink">
    <w:name w:val="Hyperlink"/>
    <w:rsid w:val="00EF5BA6"/>
    <w:rPr>
      <w:color w:val="0000FF"/>
      <w:u w:val="single"/>
    </w:rPr>
  </w:style>
  <w:style w:type="paragraph" w:styleId="BodyTextIndent2">
    <w:name w:val="Body Text Indent 2"/>
    <w:basedOn w:val="Normal"/>
    <w:rsid w:val="0098093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8093E"/>
    <w:pPr>
      <w:spacing w:after="120"/>
      <w:ind w:left="360"/>
    </w:pPr>
    <w:rPr>
      <w:sz w:val="16"/>
      <w:szCs w:val="16"/>
    </w:rPr>
  </w:style>
  <w:style w:type="paragraph" w:styleId="Title">
    <w:name w:val="Title"/>
    <w:basedOn w:val="Normal"/>
    <w:qFormat/>
    <w:rsid w:val="0098093E"/>
    <w:pPr>
      <w:jc w:val="center"/>
    </w:pPr>
    <w:rPr>
      <w:sz w:val="28"/>
      <w:lang w:eastAsia="en-US"/>
    </w:rPr>
  </w:style>
  <w:style w:type="character" w:styleId="FollowedHyperlink">
    <w:name w:val="FollowedHyperlink"/>
    <w:rsid w:val="006039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Patrizia Patelmo, Dramatic Mezzo Soprano</vt:lpstr>
    </vt:vector>
  </TitlesOfParts>
  <Company>Dietsch Internationale Kunstleragentur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Patrizia Patelmo, Dramatic Mezzo Soprano</dc:title>
  <dc:creator>James Dietsch</dc:creator>
  <cp:lastModifiedBy>KirstenLeslie</cp:lastModifiedBy>
  <cp:revision>2</cp:revision>
  <cp:lastPrinted>2006-10-25T19:02:00Z</cp:lastPrinted>
  <dcterms:created xsi:type="dcterms:W3CDTF">2013-03-29T15:16:00Z</dcterms:created>
  <dcterms:modified xsi:type="dcterms:W3CDTF">2013-03-29T15:16:00Z</dcterms:modified>
</cp:coreProperties>
</file>